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EED" w:rsidRDefault="00B22663" w:rsidP="00354E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22663">
        <w:rPr>
          <w:rFonts w:ascii="Times New Roman" w:hAnsi="Times New Roman" w:cs="Times New Roman"/>
          <w:b/>
          <w:sz w:val="24"/>
          <w:szCs w:val="24"/>
        </w:rPr>
        <w:t xml:space="preserve">Activități în cadrul proiectului Erasmus+ </w:t>
      </w:r>
      <w:r w:rsidRPr="00B22663">
        <w:rPr>
          <w:rFonts w:ascii="Times New Roman" w:hAnsi="Times New Roman" w:cs="Times New Roman"/>
          <w:b/>
          <w:sz w:val="24"/>
          <w:szCs w:val="24"/>
          <w:lang w:val="ro-RO"/>
        </w:rPr>
        <w:t>KA101 din domeniul Educație Școlară ”Strategii inov</w:t>
      </w:r>
      <w:r w:rsidR="00CF0A6C">
        <w:rPr>
          <w:rFonts w:ascii="Times New Roman" w:hAnsi="Times New Roman" w:cs="Times New Roman"/>
          <w:b/>
          <w:sz w:val="24"/>
          <w:szCs w:val="24"/>
          <w:lang w:val="ro-RO"/>
        </w:rPr>
        <w:t>ative pentru un mediu de învățar</w:t>
      </w:r>
      <w:r w:rsidRPr="00B22663">
        <w:rPr>
          <w:rFonts w:ascii="Times New Roman" w:hAnsi="Times New Roman" w:cs="Times New Roman"/>
          <w:b/>
          <w:sz w:val="24"/>
          <w:szCs w:val="24"/>
          <w:lang w:val="ro-RO"/>
        </w:rPr>
        <w:t>e european” 2020-2022</w:t>
      </w:r>
    </w:p>
    <w:p w:rsidR="00B22663" w:rsidRPr="00B22663" w:rsidRDefault="00B22663" w:rsidP="00354E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207" w:rsidRDefault="00354EED" w:rsidP="005857BC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02D68">
        <w:rPr>
          <w:rFonts w:ascii="Times New Roman" w:hAnsi="Times New Roman" w:cs="Times New Roman"/>
          <w:sz w:val="24"/>
          <w:szCs w:val="24"/>
        </w:rPr>
        <w:t>Su</w:t>
      </w:r>
      <w:r w:rsidR="00C02D68">
        <w:rPr>
          <w:rFonts w:ascii="Times New Roman" w:hAnsi="Times New Roman" w:cs="Times New Roman"/>
          <w:sz w:val="24"/>
          <w:szCs w:val="24"/>
          <w:lang w:val="ro-RO"/>
        </w:rPr>
        <w:t xml:space="preserve">ntem la jumătatea perioadei de derulare a proiectului </w:t>
      </w:r>
      <w:r w:rsidR="00B22663">
        <w:rPr>
          <w:rFonts w:ascii="Times New Roman" w:hAnsi="Times New Roman" w:cs="Times New Roman"/>
          <w:sz w:val="24"/>
          <w:szCs w:val="24"/>
          <w:lang w:val="ro-RO"/>
        </w:rPr>
        <w:t xml:space="preserve">Erasmus+ </w:t>
      </w:r>
      <w:r w:rsidR="00C02D68">
        <w:rPr>
          <w:rFonts w:ascii="Times New Roman" w:hAnsi="Times New Roman" w:cs="Times New Roman"/>
          <w:sz w:val="24"/>
          <w:szCs w:val="24"/>
          <w:lang w:val="ro-RO"/>
        </w:rPr>
        <w:t>KA101 din domeniul E</w:t>
      </w:r>
      <w:r w:rsidR="00170865">
        <w:rPr>
          <w:rFonts w:ascii="Times New Roman" w:hAnsi="Times New Roman" w:cs="Times New Roman"/>
          <w:sz w:val="24"/>
          <w:szCs w:val="24"/>
          <w:lang w:val="ro-RO"/>
        </w:rPr>
        <w:t>ducație Ș</w:t>
      </w:r>
      <w:r w:rsidR="00C02D68">
        <w:rPr>
          <w:rFonts w:ascii="Times New Roman" w:hAnsi="Times New Roman" w:cs="Times New Roman"/>
          <w:sz w:val="24"/>
          <w:szCs w:val="24"/>
          <w:lang w:val="ro-RO"/>
        </w:rPr>
        <w:t>colară</w:t>
      </w:r>
      <w:r w:rsidR="0017086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02D68">
        <w:rPr>
          <w:rFonts w:ascii="Times New Roman" w:hAnsi="Times New Roman" w:cs="Times New Roman"/>
          <w:sz w:val="24"/>
          <w:szCs w:val="24"/>
          <w:lang w:val="ro-RO"/>
        </w:rPr>
        <w:t>”Strategii inov</w:t>
      </w:r>
      <w:r w:rsidR="00CF0A6C">
        <w:rPr>
          <w:rFonts w:ascii="Times New Roman" w:hAnsi="Times New Roman" w:cs="Times New Roman"/>
          <w:sz w:val="24"/>
          <w:szCs w:val="24"/>
          <w:lang w:val="ro-RO"/>
        </w:rPr>
        <w:t>ative pentru un mediu de învățar</w:t>
      </w:r>
      <w:r w:rsidR="00C02D68">
        <w:rPr>
          <w:rFonts w:ascii="Times New Roman" w:hAnsi="Times New Roman" w:cs="Times New Roman"/>
          <w:sz w:val="24"/>
          <w:szCs w:val="24"/>
          <w:lang w:val="ro-RO"/>
        </w:rPr>
        <w:t>e european”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2020-2022</w:t>
      </w:r>
      <w:r w:rsidR="00170865">
        <w:rPr>
          <w:rFonts w:ascii="Times New Roman" w:hAnsi="Times New Roman" w:cs="Times New Roman"/>
          <w:sz w:val="24"/>
          <w:szCs w:val="24"/>
          <w:lang w:val="ro-RO"/>
        </w:rPr>
        <w:t xml:space="preserve"> și</w:t>
      </w:r>
      <w:r w:rsidR="00FE6C76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170865">
        <w:rPr>
          <w:rFonts w:ascii="Times New Roman" w:hAnsi="Times New Roman" w:cs="Times New Roman"/>
          <w:sz w:val="24"/>
          <w:szCs w:val="24"/>
          <w:lang w:val="ro-RO"/>
        </w:rPr>
        <w:t xml:space="preserve"> până în acest moment</w:t>
      </w:r>
      <w:r w:rsidR="00FE6C76">
        <w:rPr>
          <w:rFonts w:ascii="Times New Roman" w:hAnsi="Times New Roman" w:cs="Times New Roman"/>
          <w:sz w:val="24"/>
          <w:szCs w:val="24"/>
          <w:lang w:val="ro-RO"/>
        </w:rPr>
        <w:t>,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s-au desfășurat 5 mobilități la</w:t>
      </w:r>
      <w:r w:rsidR="00170865">
        <w:rPr>
          <w:rFonts w:ascii="Times New Roman" w:hAnsi="Times New Roman" w:cs="Times New Roman"/>
          <w:sz w:val="24"/>
          <w:szCs w:val="24"/>
          <w:lang w:val="ro-RO"/>
        </w:rPr>
        <w:t xml:space="preserve"> care au participat 13 cadre didactice.</w:t>
      </w:r>
    </w:p>
    <w:p w:rsidR="00C02D68" w:rsidRDefault="00401C65" w:rsidP="005857BC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="00C02D68">
        <w:rPr>
          <w:rFonts w:ascii="Times New Roman" w:hAnsi="Times New Roman" w:cs="Times New Roman"/>
          <w:sz w:val="24"/>
          <w:szCs w:val="24"/>
          <w:lang w:val="ro-RO"/>
        </w:rPr>
        <w:t>Prima mobilitate din cadrul proiectului</w:t>
      </w:r>
      <w:r w:rsidR="00CF0A6C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C02D68">
        <w:rPr>
          <w:rFonts w:ascii="Times New Roman" w:hAnsi="Times New Roman" w:cs="Times New Roman"/>
          <w:sz w:val="24"/>
          <w:szCs w:val="24"/>
          <w:lang w:val="ro-RO"/>
        </w:rPr>
        <w:t xml:space="preserve"> la care au participat două cadre didactice</w:t>
      </w:r>
      <w:r w:rsidR="00CF0A6C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C02D68">
        <w:rPr>
          <w:rFonts w:ascii="Times New Roman" w:hAnsi="Times New Roman" w:cs="Times New Roman"/>
          <w:sz w:val="24"/>
          <w:szCs w:val="24"/>
          <w:lang w:val="ro-RO"/>
        </w:rPr>
        <w:t xml:space="preserve"> s-a desfășurat în Cipru</w:t>
      </w:r>
      <w:r w:rsidR="00CF0A6C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C02D68">
        <w:rPr>
          <w:rFonts w:ascii="Times New Roman" w:hAnsi="Times New Roman" w:cs="Times New Roman"/>
          <w:sz w:val="24"/>
          <w:szCs w:val="24"/>
          <w:lang w:val="ro-RO"/>
        </w:rPr>
        <w:t xml:space="preserve"> la Limassol</w:t>
      </w:r>
      <w:r w:rsidR="00CF0A6C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C02D68">
        <w:rPr>
          <w:rFonts w:ascii="Times New Roman" w:hAnsi="Times New Roman" w:cs="Times New Roman"/>
          <w:sz w:val="24"/>
          <w:szCs w:val="24"/>
          <w:lang w:val="ro-RO"/>
        </w:rPr>
        <w:t xml:space="preserve"> în iunie 2021. Cursul ”Classroom management</w:t>
      </w:r>
      <w:r w:rsidR="00CF0A6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E6C76">
        <w:rPr>
          <w:rFonts w:ascii="Times New Roman" w:hAnsi="Times New Roman" w:cs="Times New Roman"/>
          <w:sz w:val="24"/>
          <w:szCs w:val="24"/>
          <w:lang w:val="ro-RO"/>
        </w:rPr>
        <w:t>–</w:t>
      </w:r>
      <w:r w:rsidR="00C02D68">
        <w:rPr>
          <w:rFonts w:ascii="Times New Roman" w:hAnsi="Times New Roman" w:cs="Times New Roman"/>
          <w:sz w:val="24"/>
          <w:szCs w:val="24"/>
          <w:lang w:val="ro-RO"/>
        </w:rPr>
        <w:t xml:space="preserve"> a solution foccused approach” a fost susținut d</w:t>
      </w:r>
      <w:r>
        <w:rPr>
          <w:rFonts w:ascii="Times New Roman" w:hAnsi="Times New Roman" w:cs="Times New Roman"/>
          <w:sz w:val="24"/>
          <w:szCs w:val="24"/>
          <w:lang w:val="ro-RO"/>
        </w:rPr>
        <w:t>e furnizorul Dorea Educational I</w:t>
      </w:r>
      <w:r w:rsidR="00C02D68">
        <w:rPr>
          <w:rFonts w:ascii="Times New Roman" w:hAnsi="Times New Roman" w:cs="Times New Roman"/>
          <w:sz w:val="24"/>
          <w:szCs w:val="24"/>
          <w:lang w:val="ro-RO"/>
        </w:rPr>
        <w:t>nstitute și s-a axat pe</w:t>
      </w:r>
      <w:r>
        <w:rPr>
          <w:rFonts w:ascii="Times New Roman" w:hAnsi="Times New Roman" w:cs="Times New Roman"/>
          <w:sz w:val="24"/>
          <w:szCs w:val="24"/>
          <w:lang w:val="ro-RO"/>
        </w:rPr>
        <w:t>:</w:t>
      </w:r>
      <w:r w:rsidR="00C02D68">
        <w:rPr>
          <w:rFonts w:ascii="Times New Roman" w:hAnsi="Times New Roman" w:cs="Times New Roman"/>
          <w:sz w:val="24"/>
          <w:szCs w:val="24"/>
          <w:lang w:val="ro-RO"/>
        </w:rPr>
        <w:t xml:space="preserve"> managementul clasei de elevi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prin focusarea pe o anumită soluție, metoda WOWW –</w:t>
      </w:r>
      <w:r w:rsidR="00FE6C7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work on what work (utilizarea metodelor didactice individuale</w:t>
      </w:r>
      <w:r w:rsidR="00E05050">
        <w:rPr>
          <w:rFonts w:ascii="Times New Roman" w:hAnsi="Times New Roman" w:cs="Times New Roman"/>
          <w:sz w:val="24"/>
          <w:szCs w:val="24"/>
          <w:lang w:val="ro-RO"/>
        </w:rPr>
        <w:t>,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în funcție de nevoile individuale ale elevilor), neuroștiințe cognitive utilizate în e</w:t>
      </w:r>
      <w:r w:rsidR="00CF0A6C">
        <w:rPr>
          <w:rFonts w:ascii="Times New Roman" w:hAnsi="Times New Roman" w:cs="Times New Roman"/>
          <w:sz w:val="24"/>
          <w:szCs w:val="24"/>
          <w:lang w:val="ro-RO"/>
        </w:rPr>
        <w:t>d</w:t>
      </w:r>
      <w:r>
        <w:rPr>
          <w:rFonts w:ascii="Times New Roman" w:hAnsi="Times New Roman" w:cs="Times New Roman"/>
          <w:sz w:val="24"/>
          <w:szCs w:val="24"/>
          <w:lang w:val="ro-RO"/>
        </w:rPr>
        <w:t>ucați</w:t>
      </w:r>
      <w:r w:rsidR="00A91059">
        <w:rPr>
          <w:rFonts w:ascii="Times New Roman" w:hAnsi="Times New Roman" w:cs="Times New Roman"/>
          <w:sz w:val="24"/>
          <w:szCs w:val="24"/>
          <w:lang w:val="ro-RO"/>
        </w:rPr>
        <w:t>e, utilizarea exercițiilor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energizante în activitatea didactică</w:t>
      </w:r>
      <w:r w:rsidR="00FE6C76">
        <w:rPr>
          <w:rFonts w:ascii="Times New Roman" w:hAnsi="Times New Roman" w:cs="Times New Roman"/>
          <w:sz w:val="24"/>
          <w:szCs w:val="24"/>
          <w:lang w:val="ro-RO"/>
        </w:rPr>
        <w:t>, dar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și </w:t>
      </w:r>
      <w:r w:rsidR="00FE6C76">
        <w:rPr>
          <w:rFonts w:ascii="Times New Roman" w:hAnsi="Times New Roman" w:cs="Times New Roman"/>
          <w:sz w:val="24"/>
          <w:szCs w:val="24"/>
          <w:lang w:val="ro-RO"/>
        </w:rPr>
        <w:t>pe noi</w:t>
      </w:r>
      <w:r w:rsidR="00E24D91">
        <w:rPr>
          <w:rFonts w:ascii="Times New Roman" w:hAnsi="Times New Roman" w:cs="Times New Roman"/>
          <w:sz w:val="24"/>
          <w:szCs w:val="24"/>
          <w:lang w:val="ro-RO"/>
        </w:rPr>
        <w:t>le</w:t>
      </w:r>
      <w:r w:rsidR="00FE6C76">
        <w:rPr>
          <w:rFonts w:ascii="Times New Roman" w:hAnsi="Times New Roman" w:cs="Times New Roman"/>
          <w:sz w:val="24"/>
          <w:szCs w:val="24"/>
          <w:lang w:val="ro-RO"/>
        </w:rPr>
        <w:t xml:space="preserve"> metode de predare-învățare-</w:t>
      </w:r>
      <w:r>
        <w:rPr>
          <w:rFonts w:ascii="Times New Roman" w:hAnsi="Times New Roman" w:cs="Times New Roman"/>
          <w:sz w:val="24"/>
          <w:szCs w:val="24"/>
          <w:lang w:val="ro-RO"/>
        </w:rPr>
        <w:t>blended learning (învățarea com</w:t>
      </w:r>
      <w:r w:rsidR="00CF0A6C">
        <w:rPr>
          <w:rFonts w:ascii="Times New Roman" w:hAnsi="Times New Roman" w:cs="Times New Roman"/>
          <w:sz w:val="24"/>
          <w:szCs w:val="24"/>
          <w:lang w:val="ro-RO"/>
        </w:rPr>
        <w:t>binată) și flipped classroom (c</w:t>
      </w:r>
      <w:r>
        <w:rPr>
          <w:rFonts w:ascii="Times New Roman" w:hAnsi="Times New Roman" w:cs="Times New Roman"/>
          <w:sz w:val="24"/>
          <w:szCs w:val="24"/>
          <w:lang w:val="ro-RO"/>
        </w:rPr>
        <w:t>lasa răsturnată).</w:t>
      </w:r>
    </w:p>
    <w:p w:rsidR="00401C65" w:rsidRPr="005857BC" w:rsidRDefault="00A91059" w:rsidP="005857BC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="00401C65">
        <w:rPr>
          <w:rFonts w:ascii="Times New Roman" w:hAnsi="Times New Roman" w:cs="Times New Roman"/>
          <w:sz w:val="24"/>
          <w:szCs w:val="24"/>
          <w:lang w:val="ro-RO"/>
        </w:rPr>
        <w:t xml:space="preserve">Tot la </w:t>
      </w:r>
      <w:r w:rsidR="006D316C">
        <w:rPr>
          <w:rFonts w:ascii="Times New Roman" w:hAnsi="Times New Roman" w:cs="Times New Roman"/>
          <w:sz w:val="24"/>
          <w:szCs w:val="24"/>
          <w:lang w:val="ro-RO"/>
        </w:rPr>
        <w:t>același</w:t>
      </w:r>
      <w:r w:rsidR="00401C65">
        <w:rPr>
          <w:rFonts w:ascii="Times New Roman" w:hAnsi="Times New Roman" w:cs="Times New Roman"/>
          <w:sz w:val="24"/>
          <w:szCs w:val="24"/>
          <w:lang w:val="ro-RO"/>
        </w:rPr>
        <w:t xml:space="preserve"> furnizor din Limassol, trei cadre didactice au participat</w:t>
      </w:r>
      <w:r w:rsidR="00FE6C76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401C65">
        <w:rPr>
          <w:rFonts w:ascii="Times New Roman" w:hAnsi="Times New Roman" w:cs="Times New Roman"/>
          <w:sz w:val="24"/>
          <w:szCs w:val="24"/>
          <w:lang w:val="ro-RO"/>
        </w:rPr>
        <w:t xml:space="preserve"> în luna septembrie</w:t>
      </w:r>
      <w:r w:rsidR="00FE6C76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401C6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la cursul ”Promoting STEM education through teacher training”.</w:t>
      </w:r>
      <w:r w:rsidR="005857BC">
        <w:rPr>
          <w:rFonts w:ascii="Times New Roman" w:hAnsi="Times New Roman" w:cs="Times New Roman"/>
          <w:sz w:val="24"/>
          <w:szCs w:val="24"/>
          <w:lang w:val="ro-RO"/>
        </w:rPr>
        <w:t xml:space="preserve"> Acesta </w:t>
      </w:r>
      <w:r w:rsidR="005857BC" w:rsidRPr="00CF0A6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ro-RO"/>
        </w:rPr>
        <w:t>s-a concentrat pe îmbogățirea curriculumului STEAM prin activități inovatoare pentru elevi, prin realizarea de resurse disponibile pentru învățare și predare, precum și</w:t>
      </w:r>
      <w:r w:rsidR="00FE6C7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ro-RO"/>
        </w:rPr>
        <w:t xml:space="preserve"> pe</w:t>
      </w:r>
      <w:r w:rsidR="005857BC" w:rsidRPr="00CF0A6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ro-RO"/>
        </w:rPr>
        <w:t xml:space="preserve"> îmbogățirea abilităților profesorului în ang</w:t>
      </w:r>
      <w:r w:rsidR="00FE6C7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ro-RO"/>
        </w:rPr>
        <w:t>ajarea și motivarea elevilor lui</w:t>
      </w:r>
      <w:r w:rsidR="005857BC" w:rsidRPr="00CF0A6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ro-RO"/>
        </w:rPr>
        <w:t xml:space="preserve">. </w:t>
      </w:r>
      <w:r w:rsidR="005857BC" w:rsidRPr="00CF0A6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fr-FR"/>
        </w:rPr>
        <w:t>Cursul a vizat</w:t>
      </w:r>
      <w:r w:rsidR="00CF0A6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fr-FR"/>
        </w:rPr>
        <w:t>,</w:t>
      </w:r>
      <w:r w:rsidR="005857BC" w:rsidRPr="00CF0A6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fr-FR"/>
        </w:rPr>
        <w:t xml:space="preserve"> de asemenea, necesitatea </w:t>
      </w:r>
      <w:r w:rsidR="00E05050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fr-FR"/>
        </w:rPr>
        <w:t>implic</w:t>
      </w:r>
      <w:r w:rsidR="00E05050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ro-RO"/>
        </w:rPr>
        <w:t>ării</w:t>
      </w:r>
      <w:r w:rsidR="005857BC" w:rsidRPr="00CF0A6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fr-FR"/>
        </w:rPr>
        <w:t xml:space="preserve"> </w:t>
      </w:r>
      <w:r w:rsidR="00E05050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fr-FR"/>
        </w:rPr>
        <w:t>comunității</w:t>
      </w:r>
      <w:r w:rsidR="005857BC" w:rsidRPr="00CF0A6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fr-FR"/>
        </w:rPr>
        <w:t xml:space="preserve"> local</w:t>
      </w:r>
      <w:r w:rsidR="00E05050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fr-FR"/>
        </w:rPr>
        <w:t>e</w:t>
      </w:r>
      <w:r w:rsidR="005857BC" w:rsidRPr="00CF0A6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fr-FR"/>
        </w:rPr>
        <w:t xml:space="preserve"> în procesul de învățare.</w:t>
      </w:r>
    </w:p>
    <w:p w:rsidR="00170865" w:rsidRDefault="005857BC" w:rsidP="00170865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>La Dublin, în Irlanda</w:t>
      </w:r>
      <w:r w:rsidR="00CF0A6C">
        <w:rPr>
          <w:rFonts w:ascii="Times New Roman" w:hAnsi="Times New Roman" w:cs="Times New Roman"/>
          <w:sz w:val="24"/>
          <w:szCs w:val="24"/>
          <w:lang w:val="ro-RO"/>
        </w:rPr>
        <w:t>,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cele două cadre didactice participante la cursul ”Emotional intelligence” </w:t>
      </w:r>
      <w:r w:rsidR="00170865">
        <w:rPr>
          <w:rFonts w:ascii="Times New Roman" w:hAnsi="Times New Roman" w:cs="Times New Roman"/>
          <w:sz w:val="24"/>
          <w:szCs w:val="24"/>
          <w:lang w:val="ro-RO"/>
        </w:rPr>
        <w:t>au atins următoarele obiective:</w:t>
      </w:r>
    </w:p>
    <w:p w:rsidR="00170865" w:rsidRPr="00170865" w:rsidRDefault="005857BC" w:rsidP="00170865">
      <w:pPr>
        <w:pStyle w:val="ListParagraph"/>
        <w:numPr>
          <w:ilvl w:val="0"/>
          <w:numId w:val="3"/>
        </w:numPr>
        <w:jc w:val="both"/>
        <w:rPr>
          <w:rStyle w:val="Emphasis"/>
          <w:rFonts w:ascii="Times New Roman" w:hAnsi="Times New Roman"/>
          <w:i w:val="0"/>
          <w:sz w:val="24"/>
          <w:szCs w:val="24"/>
          <w:lang w:val="ro-RO"/>
        </w:rPr>
      </w:pPr>
      <w:r w:rsidRPr="00CF0A6C">
        <w:rPr>
          <w:rStyle w:val="Emphasis"/>
          <w:rFonts w:ascii="Times New Roman" w:hAnsi="Times New Roman"/>
          <w:i w:val="0"/>
          <w:sz w:val="24"/>
          <w:szCs w:val="24"/>
          <w:lang w:val="ro-RO"/>
        </w:rPr>
        <w:t>Îmbunătățirea inteligenței emoționale a elevilor, astfel încât să poată comunica cu aceștia mai eficient, să-și susțină mai bine procesul de învățare și să devină lideri mai buni;</w:t>
      </w:r>
    </w:p>
    <w:p w:rsidR="00170865" w:rsidRPr="00170865" w:rsidRDefault="00CF0A6C" w:rsidP="00170865">
      <w:pPr>
        <w:pStyle w:val="ListParagraph"/>
        <w:numPr>
          <w:ilvl w:val="0"/>
          <w:numId w:val="3"/>
        </w:numPr>
        <w:jc w:val="both"/>
        <w:rPr>
          <w:rStyle w:val="Emphasis"/>
          <w:rFonts w:ascii="Times New Roman" w:hAnsi="Times New Roman"/>
          <w:i w:val="0"/>
          <w:sz w:val="24"/>
          <w:szCs w:val="24"/>
          <w:lang w:val="ro-RO"/>
        </w:rPr>
      </w:pPr>
      <w:r>
        <w:rPr>
          <w:rStyle w:val="Emphasis"/>
          <w:rFonts w:ascii="Times New Roman" w:hAnsi="Times New Roman"/>
          <w:i w:val="0"/>
          <w:sz w:val="24"/>
          <w:szCs w:val="24"/>
          <w:lang w:val="fr-FR"/>
        </w:rPr>
        <w:t>Prezentarea metodelor</w:t>
      </w:r>
      <w:r w:rsidR="005857BC" w:rsidRPr="00CF0A6C">
        <w:rPr>
          <w:rStyle w:val="Emphasis"/>
          <w:rFonts w:ascii="Times New Roman" w:hAnsi="Times New Roman"/>
          <w:i w:val="0"/>
          <w:sz w:val="24"/>
          <w:szCs w:val="24"/>
          <w:lang w:val="fr-FR"/>
        </w:rPr>
        <w:t xml:space="preserve"> de dezvoltare a inteligenței emoționale;</w:t>
      </w:r>
    </w:p>
    <w:p w:rsidR="00170865" w:rsidRPr="00170865" w:rsidRDefault="005857BC" w:rsidP="00170865">
      <w:pPr>
        <w:pStyle w:val="ListParagraph"/>
        <w:numPr>
          <w:ilvl w:val="0"/>
          <w:numId w:val="3"/>
        </w:numPr>
        <w:jc w:val="both"/>
        <w:rPr>
          <w:rStyle w:val="Emphasis"/>
          <w:rFonts w:ascii="Times New Roman" w:hAnsi="Times New Roman"/>
          <w:i w:val="0"/>
          <w:sz w:val="24"/>
          <w:szCs w:val="24"/>
          <w:lang w:val="ro-RO"/>
        </w:rPr>
      </w:pPr>
      <w:r w:rsidRPr="00CF0A6C">
        <w:rPr>
          <w:rStyle w:val="Emphasis"/>
          <w:rFonts w:ascii="Times New Roman" w:hAnsi="Times New Roman"/>
          <w:i w:val="0"/>
          <w:sz w:val="24"/>
          <w:szCs w:val="24"/>
          <w:lang w:val="ro-RO"/>
        </w:rPr>
        <w:t xml:space="preserve">Înțelegerea rolului emoțiilor </w:t>
      </w:r>
      <w:r w:rsidR="00170865" w:rsidRPr="00CF0A6C">
        <w:rPr>
          <w:rStyle w:val="Emphasis"/>
          <w:rFonts w:ascii="Times New Roman" w:hAnsi="Times New Roman"/>
          <w:i w:val="0"/>
          <w:sz w:val="24"/>
          <w:szCs w:val="24"/>
          <w:lang w:val="ro-RO"/>
        </w:rPr>
        <w:t xml:space="preserve">elevilor </w:t>
      </w:r>
      <w:r w:rsidRPr="00CF0A6C">
        <w:rPr>
          <w:rStyle w:val="Emphasis"/>
          <w:rFonts w:ascii="Times New Roman" w:hAnsi="Times New Roman"/>
          <w:i w:val="0"/>
          <w:sz w:val="24"/>
          <w:szCs w:val="24"/>
          <w:lang w:val="ro-RO"/>
        </w:rPr>
        <w:t>în motivație și în urmărirea obiectivelor;</w:t>
      </w:r>
    </w:p>
    <w:p w:rsidR="00170865" w:rsidRPr="00170865" w:rsidRDefault="005857BC" w:rsidP="00170865">
      <w:pPr>
        <w:pStyle w:val="ListParagraph"/>
        <w:numPr>
          <w:ilvl w:val="0"/>
          <w:numId w:val="3"/>
        </w:numPr>
        <w:jc w:val="both"/>
        <w:rPr>
          <w:rStyle w:val="Emphasis"/>
          <w:rFonts w:ascii="Times New Roman" w:hAnsi="Times New Roman"/>
          <w:i w:val="0"/>
          <w:sz w:val="24"/>
          <w:szCs w:val="24"/>
          <w:lang w:val="ro-RO"/>
        </w:rPr>
      </w:pPr>
      <w:r w:rsidRPr="00CF0A6C">
        <w:rPr>
          <w:rStyle w:val="Emphasis"/>
          <w:rFonts w:ascii="Times New Roman" w:hAnsi="Times New Roman"/>
          <w:i w:val="0"/>
          <w:sz w:val="24"/>
          <w:szCs w:val="24"/>
          <w:lang w:val="fr-FR"/>
        </w:rPr>
        <w:t xml:space="preserve">Furnizarea de instrumente pentru extinderea conștientizării de sine, </w:t>
      </w:r>
      <w:r w:rsidR="00FE6C76">
        <w:rPr>
          <w:rStyle w:val="Emphasis"/>
          <w:rFonts w:ascii="Times New Roman" w:hAnsi="Times New Roman"/>
          <w:i w:val="0"/>
          <w:sz w:val="24"/>
          <w:szCs w:val="24"/>
          <w:lang w:val="fr-FR"/>
        </w:rPr>
        <w:t xml:space="preserve">a </w:t>
      </w:r>
      <w:r w:rsidRPr="00CF0A6C">
        <w:rPr>
          <w:rStyle w:val="Emphasis"/>
          <w:rFonts w:ascii="Times New Roman" w:hAnsi="Times New Roman"/>
          <w:i w:val="0"/>
          <w:sz w:val="24"/>
          <w:szCs w:val="24"/>
          <w:lang w:val="fr-FR"/>
        </w:rPr>
        <w:t xml:space="preserve">controlului de sine și </w:t>
      </w:r>
      <w:r w:rsidR="00FE6C76">
        <w:rPr>
          <w:rStyle w:val="Emphasis"/>
          <w:rFonts w:ascii="Times New Roman" w:hAnsi="Times New Roman"/>
          <w:i w:val="0"/>
          <w:sz w:val="24"/>
          <w:szCs w:val="24"/>
          <w:lang w:val="fr-FR"/>
        </w:rPr>
        <w:t xml:space="preserve">a </w:t>
      </w:r>
      <w:r w:rsidRPr="00CF0A6C">
        <w:rPr>
          <w:rStyle w:val="Emphasis"/>
          <w:rFonts w:ascii="Times New Roman" w:hAnsi="Times New Roman"/>
          <w:i w:val="0"/>
          <w:sz w:val="24"/>
          <w:szCs w:val="24"/>
          <w:lang w:val="fr-FR"/>
        </w:rPr>
        <w:t>acceptării de sine;</w:t>
      </w:r>
    </w:p>
    <w:p w:rsidR="005857BC" w:rsidRPr="00170865" w:rsidRDefault="005857BC" w:rsidP="001A5AD9">
      <w:pPr>
        <w:pStyle w:val="ListParagraph"/>
        <w:numPr>
          <w:ilvl w:val="0"/>
          <w:numId w:val="3"/>
        </w:numPr>
        <w:spacing w:after="0"/>
        <w:jc w:val="both"/>
        <w:rPr>
          <w:rStyle w:val="Emphasis"/>
          <w:rFonts w:ascii="Times New Roman" w:hAnsi="Times New Roman"/>
          <w:i w:val="0"/>
          <w:sz w:val="24"/>
          <w:szCs w:val="24"/>
          <w:lang w:val="ro-RO"/>
        </w:rPr>
      </w:pPr>
      <w:r w:rsidRPr="00170865">
        <w:rPr>
          <w:rStyle w:val="Emphasis"/>
          <w:rFonts w:ascii="Times New Roman" w:hAnsi="Times New Roman"/>
          <w:i w:val="0"/>
          <w:sz w:val="24"/>
          <w:szCs w:val="24"/>
        </w:rPr>
        <w:t>Introducerea de metode pentru a face față eficient stresului</w:t>
      </w:r>
      <w:r w:rsidR="00170865">
        <w:rPr>
          <w:rStyle w:val="Emphasis"/>
          <w:rFonts w:ascii="Times New Roman" w:hAnsi="Times New Roman"/>
          <w:i w:val="0"/>
          <w:sz w:val="24"/>
          <w:szCs w:val="24"/>
        </w:rPr>
        <w:t>.</w:t>
      </w:r>
    </w:p>
    <w:p w:rsidR="001A5AD9" w:rsidRPr="00CF0A6C" w:rsidRDefault="001A5AD9" w:rsidP="001A5AD9">
      <w:pPr>
        <w:pStyle w:val="articletitle"/>
        <w:numPr>
          <w:ilvl w:val="0"/>
          <w:numId w:val="0"/>
        </w:numPr>
        <w:spacing w:after="0"/>
        <w:ind w:left="357"/>
        <w:jc w:val="both"/>
        <w:rPr>
          <w:rStyle w:val="Emphasis"/>
          <w:b w:val="0"/>
          <w:i w:val="0"/>
          <w:lang w:val="ro-RO"/>
        </w:rPr>
      </w:pPr>
      <w:r w:rsidRPr="001A5AD9">
        <w:rPr>
          <w:lang w:val="ro-RO"/>
        </w:rPr>
        <w:tab/>
      </w:r>
      <w:r w:rsidRPr="001A5AD9">
        <w:rPr>
          <w:b w:val="0"/>
          <w:lang w:val="ro-RO"/>
        </w:rPr>
        <w:t>Cele trei cadre didactice</w:t>
      </w:r>
      <w:r w:rsidR="00FE6C76">
        <w:rPr>
          <w:b w:val="0"/>
          <w:lang w:val="ro-RO"/>
        </w:rPr>
        <w:t>,</w:t>
      </w:r>
      <w:r w:rsidRPr="001A5AD9">
        <w:rPr>
          <w:b w:val="0"/>
          <w:lang w:val="ro-RO"/>
        </w:rPr>
        <w:t xml:space="preserve"> care au participat la cursul ”</w:t>
      </w:r>
      <w:r w:rsidRPr="00CF0A6C">
        <w:rPr>
          <w:b w:val="0"/>
          <w:lang w:val="ro-RO"/>
        </w:rPr>
        <w:t>Introducin</w:t>
      </w:r>
      <w:r w:rsidR="00CF0A6C">
        <w:rPr>
          <w:b w:val="0"/>
          <w:lang w:val="ro-RO"/>
        </w:rPr>
        <w:t>g Project based learning” desfăș</w:t>
      </w:r>
      <w:r w:rsidRPr="00CF0A6C">
        <w:rPr>
          <w:b w:val="0"/>
          <w:lang w:val="ro-RO"/>
        </w:rPr>
        <w:t>urat la Bologna</w:t>
      </w:r>
      <w:r w:rsidR="00CF0A6C">
        <w:rPr>
          <w:b w:val="0"/>
          <w:lang w:val="ro-RO"/>
        </w:rPr>
        <w:t>,</w:t>
      </w:r>
      <w:r w:rsidRPr="00CF0A6C">
        <w:rPr>
          <w:b w:val="0"/>
          <w:lang w:val="ro-RO"/>
        </w:rPr>
        <w:t xml:space="preserve"> în Italia</w:t>
      </w:r>
      <w:r w:rsidR="00E33479" w:rsidRPr="00CF0A6C">
        <w:rPr>
          <w:b w:val="0"/>
          <w:lang w:val="ro-RO"/>
        </w:rPr>
        <w:t xml:space="preserve"> (furnizor Erasmus Learning Academy)</w:t>
      </w:r>
      <w:r w:rsidR="00CF0A6C">
        <w:rPr>
          <w:b w:val="0"/>
          <w:lang w:val="ro-RO"/>
        </w:rPr>
        <w:t>,</w:t>
      </w:r>
      <w:r w:rsidRPr="00CF0A6C">
        <w:rPr>
          <w:b w:val="0"/>
          <w:lang w:val="ro-RO"/>
        </w:rPr>
        <w:t xml:space="preserve"> și-au însușit informații</w:t>
      </w:r>
      <w:r w:rsidR="00C11061" w:rsidRPr="00CF0A6C">
        <w:rPr>
          <w:b w:val="0"/>
          <w:lang w:val="ro-RO"/>
        </w:rPr>
        <w:t xml:space="preserve"> noi</w:t>
      </w:r>
      <w:r w:rsidRPr="00CF0A6C">
        <w:rPr>
          <w:b w:val="0"/>
          <w:lang w:val="ro-RO"/>
        </w:rPr>
        <w:t xml:space="preserve">, pe care să le aplice cu succes la orele de curs, </w:t>
      </w:r>
      <w:r w:rsidR="007C686A">
        <w:rPr>
          <w:b w:val="0"/>
          <w:lang w:val="ro-RO"/>
        </w:rPr>
        <w:t>referitoare la</w:t>
      </w:r>
      <w:r w:rsidRPr="00CF0A6C">
        <w:rPr>
          <w:b w:val="0"/>
          <w:lang w:val="ro-RO"/>
        </w:rPr>
        <w:t>:</w:t>
      </w:r>
      <w:r w:rsidRPr="00CF0A6C">
        <w:rPr>
          <w:rStyle w:val="Emphasis"/>
          <w:b w:val="0"/>
          <w:i w:val="0"/>
          <w:lang w:val="ro-RO"/>
        </w:rPr>
        <w:t xml:space="preserve">  elementele cheie și tendințele în creștere legate de PBL, </w:t>
      </w:r>
      <w:r w:rsidR="00C11061" w:rsidRPr="00CF0A6C">
        <w:rPr>
          <w:rStyle w:val="Emphasis"/>
          <w:b w:val="0"/>
          <w:i w:val="0"/>
          <w:lang w:val="ro-RO"/>
        </w:rPr>
        <w:t>utilizarea instrumentelor</w:t>
      </w:r>
      <w:r w:rsidRPr="00CF0A6C">
        <w:rPr>
          <w:rStyle w:val="Emphasis"/>
          <w:b w:val="0"/>
          <w:i w:val="0"/>
          <w:lang w:val="ro-RO"/>
        </w:rPr>
        <w:t xml:space="preserve"> de planificare a proiectelor și </w:t>
      </w:r>
      <w:r w:rsidR="00FE6C76">
        <w:rPr>
          <w:rStyle w:val="Emphasis"/>
          <w:b w:val="0"/>
          <w:i w:val="0"/>
          <w:lang w:val="ro-RO"/>
        </w:rPr>
        <w:t xml:space="preserve">de </w:t>
      </w:r>
      <w:r w:rsidR="00C11061" w:rsidRPr="00CF0A6C">
        <w:rPr>
          <w:rStyle w:val="Emphasis"/>
          <w:b w:val="0"/>
          <w:i w:val="0"/>
          <w:lang w:val="ro-RO"/>
        </w:rPr>
        <w:t>realizare a unor baze</w:t>
      </w:r>
      <w:r w:rsidRPr="00CF0A6C">
        <w:rPr>
          <w:rStyle w:val="Emphasis"/>
          <w:b w:val="0"/>
          <w:i w:val="0"/>
          <w:lang w:val="ro-RO"/>
        </w:rPr>
        <w:t xml:space="preserve"> de date online pentru a pro</w:t>
      </w:r>
      <w:r w:rsidR="00C11061" w:rsidRPr="00CF0A6C">
        <w:rPr>
          <w:rStyle w:val="Emphasis"/>
          <w:b w:val="0"/>
          <w:i w:val="0"/>
          <w:lang w:val="ro-RO"/>
        </w:rPr>
        <w:t xml:space="preserve">iecta activități de învățare, </w:t>
      </w:r>
      <w:r w:rsidR="007C686A">
        <w:rPr>
          <w:rStyle w:val="Emphasis"/>
          <w:b w:val="0"/>
          <w:i w:val="0"/>
          <w:lang w:val="ro-RO"/>
        </w:rPr>
        <w:t xml:space="preserve">a învăța cum să implice elevii, cum </w:t>
      </w:r>
      <w:r w:rsidRPr="00CF0A6C">
        <w:rPr>
          <w:rStyle w:val="Emphasis"/>
          <w:b w:val="0"/>
          <w:i w:val="0"/>
          <w:lang w:val="ro-RO"/>
        </w:rPr>
        <w:t>să-</w:t>
      </w:r>
      <w:r w:rsidR="00CF0A6C">
        <w:rPr>
          <w:rStyle w:val="Emphasis"/>
          <w:b w:val="0"/>
          <w:i w:val="0"/>
          <w:lang w:val="ro-RO"/>
        </w:rPr>
        <w:t>i</w:t>
      </w:r>
      <w:r w:rsidRPr="00CF0A6C">
        <w:rPr>
          <w:rStyle w:val="Emphasis"/>
          <w:b w:val="0"/>
          <w:i w:val="0"/>
          <w:lang w:val="ro-RO"/>
        </w:rPr>
        <w:t xml:space="preserve"> motiveze să stabileas</w:t>
      </w:r>
      <w:bookmarkStart w:id="0" w:name="_GoBack"/>
      <w:bookmarkEnd w:id="0"/>
      <w:r w:rsidRPr="00CF0A6C">
        <w:rPr>
          <w:rStyle w:val="Emphasis"/>
          <w:b w:val="0"/>
          <w:i w:val="0"/>
          <w:lang w:val="ro-RO"/>
        </w:rPr>
        <w:t>că o colaborare eficientă și să dezvolte abilități de rezolvare a probl</w:t>
      </w:r>
      <w:r w:rsidR="00FE6C76">
        <w:rPr>
          <w:rStyle w:val="Emphasis"/>
          <w:b w:val="0"/>
          <w:i w:val="0"/>
          <w:lang w:val="ro-RO"/>
        </w:rPr>
        <w:t xml:space="preserve">emelor. În plus, atenția acestora a fost îndreptată și spre </w:t>
      </w:r>
      <w:r w:rsidR="00C11061" w:rsidRPr="00CF0A6C">
        <w:rPr>
          <w:rStyle w:val="Emphasis"/>
          <w:b w:val="0"/>
          <w:i w:val="0"/>
          <w:lang w:val="ro-RO"/>
        </w:rPr>
        <w:t>tehnici</w:t>
      </w:r>
      <w:r w:rsidR="00FE6C76">
        <w:rPr>
          <w:rStyle w:val="Emphasis"/>
          <w:b w:val="0"/>
          <w:i w:val="0"/>
          <w:lang w:val="ro-RO"/>
        </w:rPr>
        <w:t>le</w:t>
      </w:r>
      <w:r w:rsidR="00C11061" w:rsidRPr="00CF0A6C">
        <w:rPr>
          <w:rStyle w:val="Emphasis"/>
          <w:b w:val="0"/>
          <w:i w:val="0"/>
          <w:lang w:val="ro-RO"/>
        </w:rPr>
        <w:t xml:space="preserve"> de coordonare a </w:t>
      </w:r>
      <w:r w:rsidRPr="00CF0A6C">
        <w:rPr>
          <w:rStyle w:val="Emphasis"/>
          <w:b w:val="0"/>
          <w:i w:val="0"/>
          <w:lang w:val="ro-RO"/>
        </w:rPr>
        <w:t>ateliere</w:t>
      </w:r>
      <w:r w:rsidR="00C11061" w:rsidRPr="00CF0A6C">
        <w:rPr>
          <w:rStyle w:val="Emphasis"/>
          <w:b w:val="0"/>
          <w:i w:val="0"/>
          <w:lang w:val="ro-RO"/>
        </w:rPr>
        <w:t>lor</w:t>
      </w:r>
      <w:r w:rsidRPr="00CF0A6C">
        <w:rPr>
          <w:rStyle w:val="Emphasis"/>
          <w:b w:val="0"/>
          <w:i w:val="0"/>
          <w:lang w:val="ro-RO"/>
        </w:rPr>
        <w:t xml:space="preserve"> experiențiale, </w:t>
      </w:r>
      <w:r w:rsidR="00017AA5">
        <w:rPr>
          <w:rStyle w:val="Emphasis"/>
          <w:b w:val="0"/>
          <w:i w:val="0"/>
          <w:lang w:val="ro-RO"/>
        </w:rPr>
        <w:t xml:space="preserve">spre </w:t>
      </w:r>
      <w:r w:rsidRPr="00CF0A6C">
        <w:rPr>
          <w:rStyle w:val="Emphasis"/>
          <w:b w:val="0"/>
          <w:i w:val="0"/>
          <w:lang w:val="ro-RO"/>
        </w:rPr>
        <w:t>activități</w:t>
      </w:r>
      <w:r w:rsidR="00017AA5">
        <w:rPr>
          <w:rStyle w:val="Emphasis"/>
          <w:b w:val="0"/>
          <w:i w:val="0"/>
          <w:lang w:val="ro-RO"/>
        </w:rPr>
        <w:t>le</w:t>
      </w:r>
      <w:r w:rsidRPr="00CF0A6C">
        <w:rPr>
          <w:rStyle w:val="Emphasis"/>
          <w:b w:val="0"/>
          <w:i w:val="0"/>
          <w:lang w:val="ro-RO"/>
        </w:rPr>
        <w:t xml:space="preserve"> de simulare</w:t>
      </w:r>
      <w:r w:rsidR="00017AA5">
        <w:rPr>
          <w:rStyle w:val="Emphasis"/>
          <w:b w:val="0"/>
          <w:i w:val="0"/>
          <w:lang w:val="ro-RO"/>
        </w:rPr>
        <w:t>, dar</w:t>
      </w:r>
      <w:r w:rsidRPr="00CF0A6C">
        <w:rPr>
          <w:rStyle w:val="Emphasis"/>
          <w:b w:val="0"/>
          <w:i w:val="0"/>
          <w:lang w:val="ro-RO"/>
        </w:rPr>
        <w:t xml:space="preserve"> și</w:t>
      </w:r>
      <w:r w:rsidR="00017AA5">
        <w:rPr>
          <w:rStyle w:val="Emphasis"/>
          <w:b w:val="0"/>
          <w:i w:val="0"/>
          <w:lang w:val="ro-RO"/>
        </w:rPr>
        <w:t xml:space="preserve"> spre</w:t>
      </w:r>
      <w:r w:rsidRPr="00CF0A6C">
        <w:rPr>
          <w:rStyle w:val="Emphasis"/>
          <w:b w:val="0"/>
          <w:i w:val="0"/>
          <w:lang w:val="ro-RO"/>
        </w:rPr>
        <w:t xml:space="preserve"> proiecte</w:t>
      </w:r>
      <w:r w:rsidR="00017AA5">
        <w:rPr>
          <w:rStyle w:val="Emphasis"/>
          <w:b w:val="0"/>
          <w:i w:val="0"/>
          <w:lang w:val="ro-RO"/>
        </w:rPr>
        <w:t>le</w:t>
      </w:r>
      <w:r w:rsidRPr="00CF0A6C">
        <w:rPr>
          <w:rStyle w:val="Emphasis"/>
          <w:b w:val="0"/>
          <w:i w:val="0"/>
          <w:lang w:val="ro-RO"/>
        </w:rPr>
        <w:t xml:space="preserve"> interactive pentru a încuraja mentalitățile antreprenoriale și caract</w:t>
      </w:r>
      <w:r w:rsidR="00C11061" w:rsidRPr="00CF0A6C">
        <w:rPr>
          <w:rStyle w:val="Emphasis"/>
          <w:b w:val="0"/>
          <w:i w:val="0"/>
          <w:lang w:val="ro-RO"/>
        </w:rPr>
        <w:t>erele de conducere ale elevilor.</w:t>
      </w:r>
    </w:p>
    <w:p w:rsidR="00E33479" w:rsidRPr="00CF0A6C" w:rsidRDefault="00E33479" w:rsidP="00E33479">
      <w:pPr>
        <w:pStyle w:val="articletitle"/>
        <w:spacing w:after="0" w:line="240" w:lineRule="auto"/>
        <w:jc w:val="both"/>
        <w:rPr>
          <w:rStyle w:val="Emphasis"/>
          <w:b w:val="0"/>
          <w:i w:val="0"/>
          <w:lang w:val="ro-RO"/>
        </w:rPr>
      </w:pPr>
      <w:r w:rsidRPr="00CF0A6C">
        <w:rPr>
          <w:rStyle w:val="Emphasis"/>
          <w:b w:val="0"/>
          <w:i w:val="0"/>
          <w:lang w:val="ro-RO"/>
        </w:rPr>
        <w:tab/>
        <w:t>”Soft skills, communicative skills and coaching” este cursul susținut în Portugalia, la Porto</w:t>
      </w:r>
      <w:r w:rsidR="00CF0A6C">
        <w:rPr>
          <w:rStyle w:val="Emphasis"/>
          <w:b w:val="0"/>
          <w:i w:val="0"/>
          <w:lang w:val="ro-RO"/>
        </w:rPr>
        <w:t>,</w:t>
      </w:r>
      <w:r w:rsidRPr="00CF0A6C">
        <w:rPr>
          <w:rStyle w:val="Emphasis"/>
          <w:b w:val="0"/>
          <w:i w:val="0"/>
          <w:lang w:val="ro-RO"/>
        </w:rPr>
        <w:t xml:space="preserve"> de cătr</w:t>
      </w:r>
      <w:r w:rsidR="00CF0A6C">
        <w:rPr>
          <w:rStyle w:val="Emphasis"/>
          <w:b w:val="0"/>
          <w:i w:val="0"/>
          <w:lang w:val="ro-RO"/>
        </w:rPr>
        <w:t xml:space="preserve">e furnizorul Learning Together, </w:t>
      </w:r>
      <w:r w:rsidRPr="00CF0A6C">
        <w:rPr>
          <w:rStyle w:val="Emphasis"/>
          <w:b w:val="0"/>
          <w:i w:val="0"/>
          <w:lang w:val="ro-RO"/>
        </w:rPr>
        <w:t>la care au participat</w:t>
      </w:r>
      <w:r w:rsidR="00CF0A6C">
        <w:rPr>
          <w:rStyle w:val="Emphasis"/>
          <w:b w:val="0"/>
          <w:i w:val="0"/>
          <w:lang w:val="ro-RO"/>
        </w:rPr>
        <w:t>,</w:t>
      </w:r>
      <w:r w:rsidRPr="00CF0A6C">
        <w:rPr>
          <w:rStyle w:val="Emphasis"/>
          <w:b w:val="0"/>
          <w:i w:val="0"/>
          <w:lang w:val="ro-RO"/>
        </w:rPr>
        <w:t xml:space="preserve"> în luna septembrie</w:t>
      </w:r>
      <w:r w:rsidR="00CF0A6C">
        <w:rPr>
          <w:rStyle w:val="Emphasis"/>
          <w:b w:val="0"/>
          <w:i w:val="0"/>
          <w:lang w:val="ro-RO"/>
        </w:rPr>
        <w:t>,</w:t>
      </w:r>
      <w:r w:rsidR="00017AA5">
        <w:rPr>
          <w:rStyle w:val="Emphasis"/>
          <w:b w:val="0"/>
          <w:i w:val="0"/>
          <w:lang w:val="ro-RO"/>
        </w:rPr>
        <w:t xml:space="preserve"> trei cadre didactice. </w:t>
      </w:r>
      <w:r w:rsidRPr="00CF0A6C">
        <w:rPr>
          <w:rStyle w:val="Emphasis"/>
          <w:b w:val="0"/>
          <w:i w:val="0"/>
          <w:lang w:val="ro-RO"/>
        </w:rPr>
        <w:t xml:space="preserve">Cursul a vizat îmbunătățirea tehnicilor de predare-învățare-evaluare și a </w:t>
      </w:r>
      <w:r w:rsidRPr="00CF0A6C">
        <w:rPr>
          <w:rStyle w:val="Emphasis"/>
          <w:b w:val="0"/>
          <w:i w:val="0"/>
          <w:lang w:val="ro-RO"/>
        </w:rPr>
        <w:lastRenderedPageBreak/>
        <w:t>activităților practice pe care profesorii le pot folosi, în timp ce își extind ideile</w:t>
      </w:r>
      <w:r w:rsidR="00CF0A6C">
        <w:rPr>
          <w:rStyle w:val="Emphasis"/>
          <w:b w:val="0"/>
          <w:i w:val="0"/>
          <w:lang w:val="ro-RO"/>
        </w:rPr>
        <w:t>,</w:t>
      </w:r>
      <w:r w:rsidRPr="00CF0A6C">
        <w:rPr>
          <w:rStyle w:val="Emphasis"/>
          <w:b w:val="0"/>
          <w:i w:val="0"/>
          <w:lang w:val="ro-RO"/>
        </w:rPr>
        <w:t xml:space="preserve"> astfel încât să poată preda lecții interesante și informative</w:t>
      </w:r>
      <w:r w:rsidR="00017AA5">
        <w:rPr>
          <w:rStyle w:val="Emphasis"/>
          <w:b w:val="0"/>
          <w:i w:val="0"/>
          <w:lang w:val="ro-RO"/>
        </w:rPr>
        <w:t>. La acestea se adaugă</w:t>
      </w:r>
      <w:r w:rsidRPr="00CF0A6C">
        <w:rPr>
          <w:rStyle w:val="Emphasis"/>
          <w:b w:val="0"/>
          <w:i w:val="0"/>
          <w:lang w:val="ro-RO"/>
        </w:rPr>
        <w:t xml:space="preserve"> înțelegerea substanțială a conceptului și a modelelor de coaching, dezvoltarea abilităților de coaching de bază, inclusiv procesul de observare, feedback, întrebări, ascultare, sensibilizarea, stabilirea și menținerea unei relații autentice.</w:t>
      </w:r>
    </w:p>
    <w:p w:rsidR="00354EED" w:rsidRPr="00CF0A6C" w:rsidRDefault="00354EED" w:rsidP="00354EED">
      <w:pPr>
        <w:pStyle w:val="articletitle"/>
        <w:spacing w:after="0" w:line="240" w:lineRule="auto"/>
        <w:ind w:left="0" w:firstLine="3"/>
        <w:jc w:val="both"/>
        <w:rPr>
          <w:rStyle w:val="Emphasis"/>
          <w:b w:val="0"/>
          <w:i w:val="0"/>
          <w:lang w:val="ro-RO"/>
        </w:rPr>
      </w:pPr>
      <w:r w:rsidRPr="00CF0A6C">
        <w:rPr>
          <w:rStyle w:val="Emphasis"/>
          <w:b w:val="0"/>
          <w:i w:val="0"/>
          <w:lang w:val="ro-RO"/>
        </w:rPr>
        <w:t>Pe lângă cunoștințele, abilitățile și aptitudinile specifice fiecărui curs, cadrele didactice și-au dezvoltat și alte competențe: lingvistice în limba engleză, digitale, de lucru în echipă și organizaționale.</w:t>
      </w:r>
    </w:p>
    <w:p w:rsidR="00E33479" w:rsidRPr="00CF0A6C" w:rsidRDefault="00354EED" w:rsidP="00354EED">
      <w:pPr>
        <w:pStyle w:val="articletitle"/>
        <w:numPr>
          <w:ilvl w:val="0"/>
          <w:numId w:val="0"/>
        </w:numPr>
        <w:spacing w:after="0" w:line="240" w:lineRule="auto"/>
        <w:ind w:firstLine="3"/>
        <w:jc w:val="both"/>
        <w:rPr>
          <w:rStyle w:val="Emphasis"/>
          <w:b w:val="0"/>
          <w:i w:val="0"/>
          <w:lang w:val="ro-RO"/>
        </w:rPr>
      </w:pPr>
      <w:r w:rsidRPr="00CF0A6C">
        <w:rPr>
          <w:rStyle w:val="Emphasis"/>
          <w:b w:val="0"/>
          <w:i w:val="0"/>
          <w:lang w:val="ro-RO"/>
        </w:rPr>
        <w:tab/>
      </w:r>
      <w:r w:rsidR="00CF0A6C">
        <w:rPr>
          <w:rStyle w:val="Emphasis"/>
          <w:b w:val="0"/>
          <w:i w:val="0"/>
          <w:lang w:val="ro-RO"/>
        </w:rPr>
        <w:t>O</w:t>
      </w:r>
      <w:r w:rsidR="00E33479" w:rsidRPr="00CF0A6C">
        <w:rPr>
          <w:rStyle w:val="Emphasis"/>
          <w:b w:val="0"/>
          <w:i w:val="0"/>
          <w:lang w:val="ro-RO"/>
        </w:rPr>
        <w:t>dată cu încep</w:t>
      </w:r>
      <w:r w:rsidR="00CF0A6C">
        <w:rPr>
          <w:rStyle w:val="Emphasis"/>
          <w:b w:val="0"/>
          <w:i w:val="0"/>
          <w:lang w:val="ro-RO"/>
        </w:rPr>
        <w:t>e</w:t>
      </w:r>
      <w:r w:rsidR="00E33479" w:rsidRPr="00CF0A6C">
        <w:rPr>
          <w:rStyle w:val="Emphasis"/>
          <w:b w:val="0"/>
          <w:i w:val="0"/>
          <w:lang w:val="ro-RO"/>
        </w:rPr>
        <w:t>rea anului școlar 2021-2022, cadrele didactice participante la proiect au început să aplice tehnicile și metodele învățate la cursuri</w:t>
      </w:r>
      <w:r w:rsidR="007C686A">
        <w:rPr>
          <w:rStyle w:val="Emphasis"/>
          <w:b w:val="0"/>
          <w:i w:val="0"/>
          <w:lang w:val="ro-RO"/>
        </w:rPr>
        <w:t xml:space="preserve"> atât</w:t>
      </w:r>
      <w:r w:rsidR="00E33479" w:rsidRPr="00CF0A6C">
        <w:rPr>
          <w:rStyle w:val="Emphasis"/>
          <w:b w:val="0"/>
          <w:i w:val="0"/>
          <w:lang w:val="ro-RO"/>
        </w:rPr>
        <w:t xml:space="preserve"> în activitățile didactice cu elevii</w:t>
      </w:r>
      <w:r w:rsidR="007C686A">
        <w:rPr>
          <w:rStyle w:val="Emphasis"/>
          <w:b w:val="0"/>
          <w:i w:val="0"/>
          <w:lang w:val="ro-RO"/>
        </w:rPr>
        <w:t xml:space="preserve">, cât </w:t>
      </w:r>
      <w:r w:rsidR="00E33479" w:rsidRPr="00CF0A6C">
        <w:rPr>
          <w:rStyle w:val="Emphasis"/>
          <w:b w:val="0"/>
          <w:i w:val="0"/>
          <w:lang w:val="ro-RO"/>
        </w:rPr>
        <w:t xml:space="preserve"> și </w:t>
      </w:r>
      <w:r w:rsidR="007C686A">
        <w:rPr>
          <w:rStyle w:val="Emphasis"/>
          <w:b w:val="0"/>
          <w:i w:val="0"/>
          <w:lang w:val="ro-RO"/>
        </w:rPr>
        <w:t>în</w:t>
      </w:r>
      <w:r w:rsidR="00E33479" w:rsidRPr="00CF0A6C">
        <w:rPr>
          <w:rStyle w:val="Emphasis"/>
          <w:b w:val="0"/>
          <w:i w:val="0"/>
          <w:lang w:val="ro-RO"/>
        </w:rPr>
        <w:t xml:space="preserve"> </w:t>
      </w:r>
      <w:r w:rsidR="007C686A">
        <w:rPr>
          <w:rStyle w:val="Emphasis"/>
          <w:b w:val="0"/>
          <w:i w:val="0"/>
          <w:lang w:val="ro-RO"/>
        </w:rPr>
        <w:t xml:space="preserve">diferitele </w:t>
      </w:r>
      <w:r w:rsidR="00E33479" w:rsidRPr="00CF0A6C">
        <w:rPr>
          <w:rStyle w:val="Emphasis"/>
          <w:b w:val="0"/>
          <w:i w:val="0"/>
          <w:lang w:val="ro-RO"/>
        </w:rPr>
        <w:t>activități de învățare colegială.</w:t>
      </w:r>
    </w:p>
    <w:p w:rsidR="00354EED" w:rsidRPr="00CF0A6C" w:rsidRDefault="00354EED" w:rsidP="00354EED">
      <w:pPr>
        <w:pStyle w:val="articletitle"/>
        <w:numPr>
          <w:ilvl w:val="0"/>
          <w:numId w:val="0"/>
        </w:numPr>
        <w:spacing w:after="0" w:line="240" w:lineRule="auto"/>
        <w:ind w:firstLine="3"/>
        <w:jc w:val="both"/>
        <w:rPr>
          <w:rStyle w:val="Emphasis"/>
          <w:b w:val="0"/>
          <w:i w:val="0"/>
          <w:lang w:val="ro-RO"/>
        </w:rPr>
      </w:pPr>
      <w:r w:rsidRPr="00CF0A6C">
        <w:rPr>
          <w:rStyle w:val="Emphasis"/>
          <w:b w:val="0"/>
          <w:i w:val="0"/>
          <w:lang w:val="ro-RO"/>
        </w:rPr>
        <w:tab/>
        <w:t>În următoarea perioadă</w:t>
      </w:r>
      <w:r w:rsidR="007727C2">
        <w:rPr>
          <w:rStyle w:val="Emphasis"/>
          <w:b w:val="0"/>
          <w:i w:val="0"/>
          <w:lang w:val="ro-RO"/>
        </w:rPr>
        <w:t>,</w:t>
      </w:r>
      <w:r w:rsidRPr="00CF0A6C">
        <w:rPr>
          <w:rStyle w:val="Emphasis"/>
          <w:b w:val="0"/>
          <w:i w:val="0"/>
          <w:lang w:val="ro-RO"/>
        </w:rPr>
        <w:t xml:space="preserve"> mai sunt planificate încă trei mobilităț</w:t>
      </w:r>
      <w:r w:rsidR="00CF0A6C">
        <w:rPr>
          <w:rStyle w:val="Emphasis"/>
          <w:b w:val="0"/>
          <w:i w:val="0"/>
          <w:lang w:val="ro-RO"/>
        </w:rPr>
        <w:t>i:</w:t>
      </w:r>
      <w:r w:rsidRPr="00CF0A6C">
        <w:rPr>
          <w:rStyle w:val="Emphasis"/>
          <w:b w:val="0"/>
          <w:i w:val="0"/>
          <w:lang w:val="ro-RO"/>
        </w:rPr>
        <w:t xml:space="preserve"> în Cehia, Portugalia și Spania</w:t>
      </w:r>
      <w:r w:rsidR="00CF0A6C">
        <w:rPr>
          <w:rStyle w:val="Emphasis"/>
          <w:b w:val="0"/>
          <w:i w:val="0"/>
          <w:lang w:val="ro-RO"/>
        </w:rPr>
        <w:t>,</w:t>
      </w:r>
      <w:r w:rsidRPr="00CF0A6C">
        <w:rPr>
          <w:rStyle w:val="Emphasis"/>
          <w:b w:val="0"/>
          <w:i w:val="0"/>
          <w:lang w:val="ro-RO"/>
        </w:rPr>
        <w:t xml:space="preserve"> la care vor participa 8 cadre didactice.</w:t>
      </w:r>
    </w:p>
    <w:p w:rsidR="00E33479" w:rsidRPr="00CF0A6C" w:rsidRDefault="00E33479" w:rsidP="00354EED">
      <w:pPr>
        <w:pStyle w:val="articletitle"/>
        <w:numPr>
          <w:ilvl w:val="0"/>
          <w:numId w:val="0"/>
        </w:numPr>
        <w:spacing w:after="0"/>
        <w:ind w:firstLine="3"/>
        <w:jc w:val="both"/>
        <w:rPr>
          <w:rStyle w:val="Emphasis"/>
          <w:b w:val="0"/>
          <w:i w:val="0"/>
          <w:lang w:val="ro-RO"/>
        </w:rPr>
      </w:pPr>
    </w:p>
    <w:p w:rsidR="001A5AD9" w:rsidRPr="00CF0A6C" w:rsidRDefault="001A5AD9" w:rsidP="001A5AD9">
      <w:pPr>
        <w:pStyle w:val="articletitle"/>
        <w:numPr>
          <w:ilvl w:val="0"/>
          <w:numId w:val="4"/>
        </w:numPr>
        <w:spacing w:after="0"/>
        <w:ind w:left="357" w:hanging="357"/>
        <w:jc w:val="both"/>
        <w:rPr>
          <w:rStyle w:val="Emphasis"/>
          <w:b w:val="0"/>
          <w:i w:val="0"/>
          <w:lang w:val="ro-RO"/>
        </w:rPr>
      </w:pPr>
      <w:r w:rsidRPr="00CF0A6C">
        <w:rPr>
          <w:rStyle w:val="Emphasis"/>
          <w:b w:val="0"/>
          <w:lang w:val="ro-RO"/>
        </w:rPr>
        <w:tab/>
      </w:r>
    </w:p>
    <w:p w:rsidR="005857BC" w:rsidRDefault="00354EED" w:rsidP="00354EE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Echipa de proiect</w:t>
      </w:r>
    </w:p>
    <w:p w:rsidR="001A5AD9" w:rsidRDefault="001A5AD9" w:rsidP="00401C6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401C65" w:rsidRPr="00C02D68" w:rsidRDefault="00401C65" w:rsidP="00401C6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401C65" w:rsidRPr="00C02D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10923"/>
    <w:multiLevelType w:val="multilevel"/>
    <w:tmpl w:val="06986938"/>
    <w:styleLink w:val="PartI"/>
    <w:lvl w:ilvl="0">
      <w:start w:val="1"/>
      <w:numFmt w:val="decimal"/>
      <w:pStyle w:val="articletitle"/>
      <w:lvlText w:val="ARTICLE 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D611DA5"/>
    <w:multiLevelType w:val="hybridMultilevel"/>
    <w:tmpl w:val="18E8E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decimal"/>
        <w:pStyle w:val="articletitle"/>
        <w:lvlText w:val=""/>
        <w:lvlJc w:val="left"/>
      </w:lvl>
    </w:lvlOverride>
    <w:lvlOverride w:ilvl="1">
      <w:lvl w:ilvl="1">
        <w:start w:val="1"/>
        <w:numFmt w:val="decimal"/>
        <w:pStyle w:val="paragraph"/>
        <w:lvlText w:val="I.%1.%2"/>
        <w:lvlJc w:val="left"/>
        <w:pPr>
          <w:ind w:left="720" w:hanging="360"/>
        </w:pPr>
        <w:rPr>
          <w:rFonts w:hint="default"/>
          <w:b/>
          <w:i w:val="0"/>
        </w:rPr>
      </w:lvl>
    </w:lvlOverride>
  </w:num>
  <w:num w:numId="2">
    <w:abstractNumId w:val="0"/>
  </w:num>
  <w:num w:numId="3">
    <w:abstractNumId w:val="1"/>
  </w:num>
  <w:num w:numId="4">
    <w:abstractNumId w:val="0"/>
    <w:lvlOverride w:ilvl="0">
      <w:startOverride w:val="1"/>
      <w:lvl w:ilvl="0">
        <w:start w:val="1"/>
        <w:numFmt w:val="decimal"/>
        <w:pStyle w:val="articletitle"/>
        <w:lvlText w:val="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pStyle w:val="paragraph"/>
        <w:lvlText w:val="I.%1.%2"/>
        <w:lvlJc w:val="left"/>
        <w:pPr>
          <w:ind w:left="720" w:hanging="360"/>
        </w:pPr>
        <w:rPr>
          <w:b/>
          <w:i w:val="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3F5"/>
    <w:rsid w:val="00017AA5"/>
    <w:rsid w:val="00170865"/>
    <w:rsid w:val="001A5AD9"/>
    <w:rsid w:val="00354EED"/>
    <w:rsid w:val="00386001"/>
    <w:rsid w:val="00401C65"/>
    <w:rsid w:val="005857BC"/>
    <w:rsid w:val="006C43F5"/>
    <w:rsid w:val="006D316C"/>
    <w:rsid w:val="007727C2"/>
    <w:rsid w:val="00796A17"/>
    <w:rsid w:val="007C686A"/>
    <w:rsid w:val="008C348F"/>
    <w:rsid w:val="00A91059"/>
    <w:rsid w:val="00B22663"/>
    <w:rsid w:val="00C02D68"/>
    <w:rsid w:val="00C11061"/>
    <w:rsid w:val="00CF0A6C"/>
    <w:rsid w:val="00E05050"/>
    <w:rsid w:val="00E24D91"/>
    <w:rsid w:val="00E33479"/>
    <w:rsid w:val="00E3614E"/>
    <w:rsid w:val="00E81DAA"/>
    <w:rsid w:val="00FE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8D0F9E-FC5A-4D86-B4C1-225B7A2D1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5857BC"/>
    <w:rPr>
      <w:rFonts w:cs="Times New Roman"/>
      <w:i/>
    </w:rPr>
  </w:style>
  <w:style w:type="paragraph" w:customStyle="1" w:styleId="articletitle">
    <w:name w:val="article title"/>
    <w:basedOn w:val="Normal"/>
    <w:qFormat/>
    <w:rsid w:val="005857BC"/>
    <w:pPr>
      <w:numPr>
        <w:numId w:val="1"/>
      </w:numPr>
      <w:suppressAutoHyphens/>
      <w:spacing w:after="200" w:line="276" w:lineRule="auto"/>
      <w:ind w:left="357" w:hanging="357"/>
    </w:pPr>
    <w:rPr>
      <w:rFonts w:ascii="Times New Roman" w:eastAsia="Calibri" w:hAnsi="Times New Roman" w:cs="Times New Roman"/>
      <w:b/>
      <w:sz w:val="24"/>
      <w:szCs w:val="24"/>
      <w:lang w:val="en-GB" w:eastAsia="ar-SA"/>
    </w:rPr>
  </w:style>
  <w:style w:type="paragraph" w:customStyle="1" w:styleId="paragraph">
    <w:name w:val="paragraph"/>
    <w:basedOn w:val="Normal"/>
    <w:qFormat/>
    <w:rsid w:val="005857BC"/>
    <w:pPr>
      <w:numPr>
        <w:ilvl w:val="1"/>
        <w:numId w:val="1"/>
      </w:numPr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napToGrid w:val="0"/>
      <w:sz w:val="24"/>
      <w:szCs w:val="24"/>
      <w:lang w:val="fr-FR" w:eastAsia="en-GB"/>
    </w:rPr>
  </w:style>
  <w:style w:type="numbering" w:customStyle="1" w:styleId="PartI">
    <w:name w:val="Part I"/>
    <w:uiPriority w:val="99"/>
    <w:rsid w:val="005857BC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170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4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</cp:lastModifiedBy>
  <cp:revision>2</cp:revision>
  <dcterms:created xsi:type="dcterms:W3CDTF">2021-10-30T17:36:00Z</dcterms:created>
  <dcterms:modified xsi:type="dcterms:W3CDTF">2021-10-30T17:36:00Z</dcterms:modified>
</cp:coreProperties>
</file>